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CF" w:rsidRPr="00C52C2B" w:rsidRDefault="00AE0ACF" w:rsidP="00AE0ACF">
      <w:pPr>
        <w:bidi/>
        <w:jc w:val="center"/>
        <w:rPr>
          <w:rFonts w:asciiTheme="majorBidi" w:hAnsiTheme="majorBidi" w:cstheme="majorBidi"/>
          <w:lang w:bidi="fa-IR"/>
        </w:rPr>
      </w:pPr>
    </w:p>
    <w:p w:rsidR="00AE0ACF" w:rsidRPr="00C52C2B" w:rsidRDefault="00AE0ACF" w:rsidP="00AE0ACF">
      <w:pPr>
        <w:bidi/>
        <w:jc w:val="center"/>
        <w:rPr>
          <w:rFonts w:asciiTheme="majorBidi" w:hAnsiTheme="majorBidi" w:cstheme="majorBidi"/>
          <w:lang w:bidi="fa-IR"/>
        </w:rPr>
      </w:pPr>
    </w:p>
    <w:p w:rsidR="00AE0ACF" w:rsidRPr="00FD630F" w:rsidRDefault="00AE0ACF" w:rsidP="00AE0ACF">
      <w:pPr>
        <w:bidi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</w:pPr>
      <w:hyperlink r:id="rId7" w:history="1">
        <w:r w:rsidRPr="00FD630F">
          <w:rPr>
            <w:rFonts w:asciiTheme="majorBidi" w:eastAsia="Times New Roman" w:hAnsiTheme="majorBidi" w:cstheme="majorBidi"/>
            <w:b/>
            <w:bCs/>
            <w:color w:val="000000" w:themeColor="text1"/>
            <w:sz w:val="40"/>
            <w:szCs w:val="40"/>
            <w:shd w:val="clear" w:color="auto" w:fill="FFFFFF"/>
          </w:rPr>
          <w:t>Dr. Zahra Talebi</w:t>
        </w:r>
      </w:hyperlink>
    </w:p>
    <w:p w:rsidR="00AE0ACF" w:rsidRPr="00FD630F" w:rsidRDefault="00AE0ACF" w:rsidP="00AE0ACF">
      <w:pPr>
        <w:spacing w:after="60" w:line="360" w:lineRule="atLeast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40"/>
          <w:szCs w:val="40"/>
        </w:rPr>
      </w:pPr>
      <w:r w:rsidRPr="00FD630F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(Assistant Professor of Textile Engineering Department)</w:t>
      </w:r>
    </w:p>
    <w:p w:rsidR="00AE0ACF" w:rsidRPr="00C52C2B" w:rsidRDefault="00AE0ACF" w:rsidP="00AE0ACF">
      <w:pPr>
        <w:bidi/>
        <w:jc w:val="center"/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shd w:val="clear" w:color="auto" w:fill="FFFFFF"/>
        </w:rPr>
      </w:pPr>
    </w:p>
    <w:p w:rsidR="00877667" w:rsidRDefault="00877667" w:rsidP="00877667">
      <w:pPr>
        <w:bidi/>
        <w:jc w:val="center"/>
        <w:rPr>
          <w:rFonts w:asciiTheme="majorBidi" w:hAnsiTheme="majorBidi" w:cstheme="majorBidi"/>
          <w:lang w:bidi="fa-IR"/>
        </w:rPr>
      </w:pPr>
    </w:p>
    <w:p w:rsidR="009B3750" w:rsidRDefault="009B3750" w:rsidP="009B3750">
      <w:pPr>
        <w:bidi/>
        <w:jc w:val="center"/>
        <w:rPr>
          <w:rFonts w:asciiTheme="majorBidi" w:hAnsiTheme="majorBidi" w:cstheme="majorBidi"/>
          <w:lang w:bidi="fa-IR"/>
        </w:rPr>
      </w:pPr>
    </w:p>
    <w:p w:rsidR="009B3750" w:rsidRPr="00C52C2B" w:rsidRDefault="009B3750" w:rsidP="009B3750">
      <w:pPr>
        <w:bidi/>
        <w:jc w:val="center"/>
        <w:rPr>
          <w:rFonts w:asciiTheme="majorBidi" w:hAnsiTheme="majorBidi" w:cstheme="majorBidi"/>
          <w:rtl/>
          <w:lang w:bidi="fa-IR"/>
        </w:rPr>
      </w:pPr>
    </w:p>
    <w:p w:rsidR="00627C4B" w:rsidRPr="00494E7E" w:rsidRDefault="00627C4B" w:rsidP="003E0AB2">
      <w:pPr>
        <w:pStyle w:val="Heading2"/>
        <w:shd w:val="clear" w:color="auto" w:fill="FFE599" w:themeFill="accent4" w:themeFillTint="66"/>
        <w:tabs>
          <w:tab w:val="center" w:pos="4680"/>
        </w:tabs>
        <w:spacing w:before="0"/>
        <w:rPr>
          <w:rFonts w:asciiTheme="majorBidi" w:hAnsiTheme="majorBidi"/>
          <w:color w:val="FFFFFF" w:themeColor="background1"/>
          <w:sz w:val="32"/>
          <w:szCs w:val="32"/>
        </w:rPr>
      </w:pPr>
      <w:r w:rsidRPr="00494E7E">
        <w:rPr>
          <w:rStyle w:val="Strong"/>
          <w:rFonts w:asciiTheme="majorBidi" w:hAnsiTheme="majorBidi"/>
          <w:i/>
          <w:iCs/>
          <w:color w:val="0070C0"/>
          <w:sz w:val="32"/>
          <w:szCs w:val="32"/>
          <w:u w:val="single"/>
        </w:rPr>
        <w:t>Personal</w:t>
      </w:r>
      <w:r w:rsidR="00B857FE">
        <w:rPr>
          <w:rStyle w:val="Strong"/>
          <w:rFonts w:asciiTheme="majorBidi" w:hAnsiTheme="majorBidi"/>
          <w:i/>
          <w:iCs/>
          <w:color w:val="0070C0"/>
          <w:sz w:val="32"/>
          <w:szCs w:val="32"/>
          <w:u w:val="single"/>
        </w:rPr>
        <w:t>:</w:t>
      </w:r>
      <w:r w:rsidRPr="00494E7E">
        <w:rPr>
          <w:rStyle w:val="Strong"/>
          <w:rFonts w:asciiTheme="majorBidi" w:hAnsiTheme="majorBidi"/>
          <w:b w:val="0"/>
          <w:bCs w:val="0"/>
          <w:i/>
          <w:iCs/>
          <w:color w:val="F1F1F1"/>
          <w:sz w:val="32"/>
          <w:szCs w:val="32"/>
        </w:rPr>
        <w:t>:</w:t>
      </w:r>
      <w:r w:rsidR="00C52C2B" w:rsidRPr="00494E7E">
        <w:rPr>
          <w:rStyle w:val="Strong"/>
          <w:rFonts w:asciiTheme="majorBidi" w:hAnsiTheme="majorBidi"/>
          <w:b w:val="0"/>
          <w:bCs w:val="0"/>
          <w:i/>
          <w:iCs/>
          <w:color w:val="F1F1F1"/>
          <w:sz w:val="32"/>
          <w:szCs w:val="32"/>
        </w:rPr>
        <w:tab/>
      </w:r>
    </w:p>
    <w:p w:rsidR="00603D38" w:rsidRPr="00C52C2B" w:rsidRDefault="00603D38" w:rsidP="00603D38">
      <w:pPr>
        <w:bidi/>
        <w:jc w:val="center"/>
        <w:rPr>
          <w:rFonts w:asciiTheme="majorBidi" w:hAnsiTheme="majorBidi" w:cstheme="majorBidi"/>
          <w:lang w:bidi="fa-IR"/>
        </w:rPr>
      </w:pPr>
    </w:p>
    <w:p w:rsidR="00603D38" w:rsidRPr="00C52C2B" w:rsidRDefault="00603D38" w:rsidP="00AE0ACF">
      <w:pPr>
        <w:shd w:val="clear" w:color="auto" w:fill="FFFFFF"/>
        <w:spacing w:after="0" w:line="240" w:lineRule="auto"/>
        <w:jc w:val="both"/>
        <w:outlineLvl w:val="2"/>
        <w:rPr>
          <w:rFonts w:asciiTheme="majorBidi" w:eastAsia="Times New Roman" w:hAnsiTheme="majorBidi" w:cstheme="majorBidi"/>
          <w:color w:val="3B3B3B"/>
          <w:sz w:val="29"/>
          <w:szCs w:val="29"/>
        </w:rPr>
      </w:pPr>
      <w:r w:rsidRPr="00C52C2B"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  <w:t>OFFICIAL ADDRESS: </w:t>
      </w:r>
      <w:r w:rsidRPr="00C52C2B">
        <w:rPr>
          <w:rFonts w:asciiTheme="majorBidi" w:eastAsia="Times New Roman" w:hAnsiTheme="majorBidi" w:cstheme="majorBidi"/>
          <w:color w:val="3B3B3B"/>
          <w:sz w:val="29"/>
          <w:szCs w:val="29"/>
        </w:rPr>
        <w:t xml:space="preserve">Department </w:t>
      </w:r>
      <w:r w:rsidR="00AE0ACF" w:rsidRPr="00C52C2B">
        <w:rPr>
          <w:rFonts w:asciiTheme="majorBidi" w:eastAsia="Times New Roman" w:hAnsiTheme="majorBidi" w:cstheme="majorBidi"/>
          <w:color w:val="3B3B3B"/>
          <w:sz w:val="29"/>
          <w:szCs w:val="29"/>
        </w:rPr>
        <w:t xml:space="preserve">of Textile Engineering, Isfahan </w:t>
      </w:r>
      <w:r w:rsidRPr="00C52C2B">
        <w:rPr>
          <w:rFonts w:asciiTheme="majorBidi" w:eastAsia="Times New Roman" w:hAnsiTheme="majorBidi" w:cstheme="majorBidi"/>
          <w:color w:val="3B3B3B"/>
          <w:sz w:val="29"/>
          <w:szCs w:val="29"/>
        </w:rPr>
        <w:t>University of Technology, Isfahan, 84156-83111, IRAN</w:t>
      </w:r>
    </w:p>
    <w:p w:rsidR="00603D38" w:rsidRPr="00C52C2B" w:rsidRDefault="00603D38" w:rsidP="00603D38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</w:pPr>
      <w:r w:rsidRPr="00C52C2B"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  <w:t>E-mail: </w:t>
      </w:r>
      <w:hyperlink r:id="rId8" w:history="1">
        <w:r w:rsidR="00AE0ACF" w:rsidRPr="00C52C2B">
          <w:rPr>
            <w:rStyle w:val="Hyperlink"/>
            <w:rFonts w:asciiTheme="majorBidi" w:eastAsia="Times New Roman" w:hAnsiTheme="majorBidi" w:cstheme="majorBidi"/>
            <w:b/>
            <w:bCs/>
            <w:sz w:val="29"/>
            <w:szCs w:val="29"/>
          </w:rPr>
          <w:t>z.talebi@iut.ac.ir</w:t>
        </w:r>
      </w:hyperlink>
    </w:p>
    <w:p w:rsidR="00603D38" w:rsidRPr="00C52C2B" w:rsidRDefault="00603D38" w:rsidP="00603D38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</w:pPr>
      <w:r w:rsidRPr="00C52C2B"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  <w:t>Tel: +98 3133911097</w:t>
      </w:r>
    </w:p>
    <w:p w:rsidR="00603D38" w:rsidRPr="00C52C2B" w:rsidRDefault="00603D38" w:rsidP="00603D38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</w:pPr>
      <w:r w:rsidRPr="00C52C2B"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  <w:t xml:space="preserve">Fax: +98 </w:t>
      </w:r>
      <w:bookmarkStart w:id="0" w:name="OLE_LINK14"/>
      <w:r w:rsidRPr="00C52C2B"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  <w:t>3133912441</w:t>
      </w:r>
      <w:bookmarkEnd w:id="0"/>
    </w:p>
    <w:p w:rsidR="00603D38" w:rsidRPr="00C52C2B" w:rsidRDefault="00603D38" w:rsidP="00603D38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</w:pPr>
      <w:r w:rsidRPr="00C52C2B">
        <w:rPr>
          <w:rFonts w:asciiTheme="majorBidi" w:eastAsia="Times New Roman" w:hAnsiTheme="majorBidi" w:cstheme="majorBidi"/>
          <w:b/>
          <w:bCs/>
          <w:color w:val="3B3B3B"/>
          <w:sz w:val="29"/>
          <w:szCs w:val="29"/>
        </w:rPr>
        <w:t xml:space="preserve">Nationality: </w:t>
      </w:r>
      <w:r w:rsidRPr="00C52C2B">
        <w:rPr>
          <w:rFonts w:asciiTheme="majorBidi" w:eastAsia="Times New Roman" w:hAnsiTheme="majorBidi" w:cstheme="majorBidi"/>
          <w:color w:val="3B3B3B"/>
          <w:sz w:val="29"/>
          <w:szCs w:val="29"/>
        </w:rPr>
        <w:t>Iranian</w:t>
      </w:r>
    </w:p>
    <w:p w:rsidR="007A41D2" w:rsidRDefault="007A41D2" w:rsidP="007A41D2">
      <w:pPr>
        <w:bidi/>
        <w:jc w:val="center"/>
        <w:rPr>
          <w:rFonts w:asciiTheme="majorBidi" w:hAnsiTheme="majorBidi" w:cstheme="majorBidi"/>
          <w:lang w:bidi="fa-IR"/>
        </w:rPr>
      </w:pPr>
    </w:p>
    <w:p w:rsidR="007A41D2" w:rsidRPr="00C52C2B" w:rsidRDefault="007A41D2" w:rsidP="007A41D2">
      <w:pPr>
        <w:bidi/>
        <w:jc w:val="center"/>
        <w:rPr>
          <w:rFonts w:asciiTheme="majorBidi" w:hAnsiTheme="majorBidi" w:cstheme="majorBidi"/>
          <w:lang w:bidi="fa-IR"/>
        </w:rPr>
      </w:pPr>
    </w:p>
    <w:p w:rsidR="004D44F2" w:rsidRPr="00620C87" w:rsidRDefault="004D44F2" w:rsidP="001D33D6">
      <w:pPr>
        <w:pStyle w:val="Heading2"/>
        <w:shd w:val="clear" w:color="auto" w:fill="FFE599" w:themeFill="accent4" w:themeFillTint="66"/>
        <w:tabs>
          <w:tab w:val="left" w:pos="5732"/>
        </w:tabs>
        <w:spacing w:before="0"/>
        <w:rPr>
          <w:rFonts w:asciiTheme="majorBidi" w:hAnsiTheme="majorBidi"/>
          <w:color w:val="F1F1F1"/>
          <w:sz w:val="30"/>
          <w:szCs w:val="30"/>
        </w:rPr>
      </w:pPr>
      <w:r w:rsidRPr="00620C87">
        <w:rPr>
          <w:rStyle w:val="Strong"/>
          <w:i/>
          <w:iCs/>
          <w:color w:val="0070C0"/>
          <w:sz w:val="32"/>
          <w:szCs w:val="32"/>
        </w:rPr>
        <w:t> </w:t>
      </w:r>
      <w:r w:rsidRPr="00620C87">
        <w:rPr>
          <w:rStyle w:val="Strong"/>
          <w:rFonts w:asciiTheme="majorBidi" w:hAnsiTheme="majorBidi"/>
          <w:i/>
          <w:iCs/>
          <w:color w:val="0070C0"/>
          <w:sz w:val="32"/>
          <w:szCs w:val="32"/>
          <w:u w:val="single"/>
        </w:rPr>
        <w:t>Education</w:t>
      </w:r>
      <w:r w:rsidRPr="00620C87">
        <w:rPr>
          <w:rStyle w:val="Strong"/>
          <w:rFonts w:asciiTheme="majorBidi" w:hAnsiTheme="majorBidi"/>
          <w:i/>
          <w:iCs/>
          <w:color w:val="0070C0"/>
          <w:sz w:val="32"/>
          <w:szCs w:val="32"/>
        </w:rPr>
        <w:t>:</w:t>
      </w:r>
      <w:r w:rsidR="001D33D6" w:rsidRPr="00620C87">
        <w:rPr>
          <w:rStyle w:val="Strong"/>
          <w:rFonts w:asciiTheme="majorBidi" w:hAnsiTheme="majorBidi"/>
          <w:i/>
          <w:iCs/>
          <w:color w:val="0070C0"/>
          <w:sz w:val="32"/>
          <w:szCs w:val="32"/>
        </w:rPr>
        <w:tab/>
      </w:r>
    </w:p>
    <w:p w:rsidR="004D44F2" w:rsidRPr="00C52C2B" w:rsidRDefault="004D44F2" w:rsidP="004D44F2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B3B3B"/>
          <w:sz w:val="29"/>
          <w:szCs w:val="29"/>
        </w:rPr>
      </w:pPr>
      <w:r w:rsidRPr="00C52C2B">
        <w:rPr>
          <w:rStyle w:val="Strong"/>
          <w:rFonts w:asciiTheme="majorBidi" w:hAnsiTheme="majorBidi" w:cstheme="majorBidi"/>
          <w:b/>
          <w:bCs/>
          <w:color w:val="3B3B3B"/>
          <w:sz w:val="30"/>
          <w:szCs w:val="30"/>
        </w:rPr>
        <w:t xml:space="preserve">2001-2005:  BSc: </w:t>
      </w:r>
      <w:r w:rsidRPr="00474070">
        <w:rPr>
          <w:rStyle w:val="Strong"/>
          <w:rFonts w:asciiTheme="majorBidi" w:hAnsiTheme="majorBidi" w:cstheme="majorBidi"/>
          <w:color w:val="3B3B3B"/>
          <w:sz w:val="30"/>
          <w:szCs w:val="30"/>
        </w:rPr>
        <w:t>Textile Engineering, Yazd University.</w:t>
      </w:r>
    </w:p>
    <w:p w:rsidR="004D44F2" w:rsidRPr="00C52C2B" w:rsidRDefault="004D44F2" w:rsidP="004D44F2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B3B3B"/>
          <w:sz w:val="29"/>
          <w:szCs w:val="29"/>
        </w:rPr>
      </w:pPr>
      <w:r w:rsidRPr="00C52C2B">
        <w:rPr>
          <w:rStyle w:val="Strong"/>
          <w:rFonts w:asciiTheme="majorBidi" w:hAnsiTheme="majorBidi" w:cstheme="majorBidi"/>
          <w:b/>
          <w:bCs/>
          <w:color w:val="3B3B3B"/>
          <w:sz w:val="30"/>
          <w:szCs w:val="30"/>
        </w:rPr>
        <w:t>2005-2007:  MSc : </w:t>
      </w:r>
      <w:r w:rsidRPr="00474070">
        <w:rPr>
          <w:rStyle w:val="Strong"/>
          <w:rFonts w:asciiTheme="majorBidi" w:hAnsiTheme="majorBidi" w:cstheme="majorBidi"/>
          <w:color w:val="3B3B3B"/>
          <w:sz w:val="30"/>
          <w:szCs w:val="30"/>
        </w:rPr>
        <w:t>Textile Engineering, Amirkabir University of</w:t>
      </w:r>
      <w:r w:rsidRPr="00C52C2B">
        <w:rPr>
          <w:rStyle w:val="Strong"/>
          <w:rFonts w:asciiTheme="majorBidi" w:hAnsiTheme="majorBidi" w:cstheme="majorBidi"/>
          <w:b/>
          <w:bCs/>
          <w:color w:val="3B3B3B"/>
          <w:sz w:val="30"/>
          <w:szCs w:val="30"/>
        </w:rPr>
        <w:t xml:space="preserve"> Technology.</w:t>
      </w:r>
    </w:p>
    <w:p w:rsidR="004D44F2" w:rsidRPr="00474070" w:rsidRDefault="004D44F2" w:rsidP="004D44F2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B3B3B"/>
          <w:sz w:val="29"/>
          <w:szCs w:val="29"/>
        </w:rPr>
      </w:pPr>
      <w:r w:rsidRPr="00C52C2B">
        <w:rPr>
          <w:rStyle w:val="Strong"/>
          <w:rFonts w:asciiTheme="majorBidi" w:hAnsiTheme="majorBidi" w:cstheme="majorBidi"/>
          <w:b/>
          <w:bCs/>
          <w:color w:val="3B3B3B"/>
          <w:sz w:val="30"/>
          <w:szCs w:val="30"/>
        </w:rPr>
        <w:t>2009-2014:  PhD:</w:t>
      </w:r>
      <w:r w:rsidRPr="00C52C2B">
        <w:rPr>
          <w:rFonts w:asciiTheme="majorBidi" w:hAnsiTheme="majorBidi" w:cstheme="majorBidi"/>
          <w:color w:val="3B3B3B"/>
          <w:sz w:val="30"/>
          <w:szCs w:val="30"/>
        </w:rPr>
        <w:t> </w:t>
      </w:r>
      <w:r w:rsidRPr="00474070">
        <w:rPr>
          <w:rStyle w:val="Strong"/>
          <w:rFonts w:asciiTheme="majorBidi" w:hAnsiTheme="majorBidi" w:cstheme="majorBidi"/>
          <w:color w:val="3B3B3B"/>
          <w:sz w:val="30"/>
          <w:szCs w:val="30"/>
        </w:rPr>
        <w:t>Textile Engineering, Amirkabir University of Technology</w:t>
      </w:r>
    </w:p>
    <w:p w:rsidR="004D44F2" w:rsidRDefault="004D44F2" w:rsidP="004D44F2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B3B3B"/>
        </w:rPr>
      </w:pPr>
      <w:r w:rsidRPr="00C52C2B">
        <w:rPr>
          <w:rFonts w:asciiTheme="majorBidi" w:hAnsiTheme="majorBidi" w:cstheme="majorBidi"/>
          <w:color w:val="3B3B3B"/>
        </w:rPr>
        <w:t>(Thesis subject: Production and characterization of aerogel fibrous nanocomposite for thermal insulation applications)</w:t>
      </w:r>
    </w:p>
    <w:p w:rsidR="001D33D6" w:rsidRDefault="001D33D6" w:rsidP="004D44F2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 w:hint="cs"/>
          <w:color w:val="3B3B3B"/>
          <w:rtl/>
          <w:lang w:bidi="fa-IR"/>
        </w:rPr>
      </w:pPr>
    </w:p>
    <w:p w:rsidR="001D33D6" w:rsidRDefault="001D33D6" w:rsidP="004D44F2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eastAsiaTheme="majorEastAsia"/>
          <w:i/>
          <w:iCs/>
          <w:color w:val="0070C0"/>
          <w:sz w:val="32"/>
          <w:szCs w:val="32"/>
          <w:u w:val="single"/>
        </w:rPr>
      </w:pPr>
    </w:p>
    <w:p w:rsidR="00B857FE" w:rsidRDefault="00B857FE" w:rsidP="00B857FE">
      <w:pPr>
        <w:shd w:val="clear" w:color="auto" w:fill="FFE599" w:themeFill="accent4" w:themeFillTint="66"/>
        <w:spacing w:line="360" w:lineRule="auto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single"/>
        </w:rPr>
        <w:t>Awards:</w:t>
      </w:r>
    </w:p>
    <w:p w:rsidR="00B857FE" w:rsidRPr="001F1B85" w:rsidRDefault="00B857FE" w:rsidP="00B857FE">
      <w:pPr>
        <w:pStyle w:val="ListParagraph"/>
        <w:widowControl w:val="0"/>
        <w:numPr>
          <w:ilvl w:val="0"/>
          <w:numId w:val="5"/>
        </w:numPr>
        <w:tabs>
          <w:tab w:val="left" w:pos="1814"/>
        </w:tabs>
        <w:jc w:val="both"/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</w:pPr>
      <w:r w:rsidRPr="001F1B85"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  <w:t>First rank graduated student, B.Sc.</w:t>
      </w:r>
      <w:r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  <w:t xml:space="preserve">, Yazd University, </w:t>
      </w:r>
      <w:r w:rsidRPr="001F1B85"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  <w:t>Textile Engineering Department. (2005)</w:t>
      </w:r>
    </w:p>
    <w:p w:rsidR="00B857FE" w:rsidRPr="001F1B85" w:rsidRDefault="00B857FE" w:rsidP="00B857FE">
      <w:pPr>
        <w:pStyle w:val="ListParagraph"/>
        <w:widowControl w:val="0"/>
        <w:numPr>
          <w:ilvl w:val="0"/>
          <w:numId w:val="5"/>
        </w:numPr>
        <w:tabs>
          <w:tab w:val="left" w:pos="1814"/>
        </w:tabs>
        <w:jc w:val="both"/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</w:pPr>
      <w:r w:rsidRPr="001F1B85"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  <w:t xml:space="preserve">IUT Award </w:t>
      </w:r>
      <w:r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  <w:t xml:space="preserve">for the best university teacher of </w:t>
      </w:r>
      <w:r w:rsidRPr="001F1B85"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  <w:t>the</w:t>
      </w:r>
      <w:r w:rsidRPr="001F1B85">
        <w:rPr>
          <w:rStyle w:val="Strong"/>
          <w:rFonts w:asciiTheme="majorBidi" w:eastAsiaTheme="majorEastAsia" w:hAnsiTheme="majorBidi" w:cstheme="majorBidi" w:hint="cs"/>
          <w:i/>
          <w:iCs/>
          <w:sz w:val="28"/>
          <w:szCs w:val="28"/>
          <w:rtl/>
        </w:rPr>
        <w:t xml:space="preserve"> </w:t>
      </w:r>
      <w:r w:rsidRPr="001F1B85"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  <w:t>Undergraduate students</w:t>
      </w:r>
      <w:r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  <w:t>.</w:t>
      </w:r>
      <w:r w:rsidRPr="001F1B85"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  <w:t xml:space="preserve"> (2016)</w:t>
      </w:r>
    </w:p>
    <w:p w:rsidR="001D33D6" w:rsidRPr="001D33D6" w:rsidRDefault="001D33D6" w:rsidP="001D33D6">
      <w:pPr>
        <w:widowControl w:val="0"/>
        <w:shd w:val="clear" w:color="auto" w:fill="FFE599" w:themeFill="accent4" w:themeFillTint="66"/>
        <w:jc w:val="both"/>
        <w:rPr>
          <w:rStyle w:val="Strong"/>
          <w:rFonts w:asciiTheme="majorBidi" w:eastAsiaTheme="majorEastAsia" w:hAnsiTheme="majorBidi" w:cstheme="majorBidi"/>
          <w:b w:val="0"/>
          <w:bCs w:val="0"/>
          <w:color w:val="0070C0"/>
          <w:sz w:val="32"/>
          <w:szCs w:val="32"/>
        </w:rPr>
      </w:pPr>
      <w:r w:rsidRPr="001D33D6">
        <w:rPr>
          <w:rStyle w:val="Strong"/>
          <w:rFonts w:asciiTheme="majorBidi" w:eastAsiaTheme="majorEastAsia" w:hAnsiTheme="majorBidi" w:cstheme="majorBidi"/>
          <w:i/>
          <w:iCs/>
          <w:color w:val="0070C0"/>
          <w:sz w:val="32"/>
          <w:szCs w:val="32"/>
          <w:u w:val="single"/>
        </w:rPr>
        <w:lastRenderedPageBreak/>
        <w:t>Research Fields</w:t>
      </w:r>
      <w:r w:rsidRPr="001D33D6">
        <w:rPr>
          <w:rStyle w:val="Strong"/>
          <w:rFonts w:asciiTheme="majorBidi" w:eastAsiaTheme="majorEastAsia" w:hAnsiTheme="majorBidi" w:cstheme="majorBidi" w:hint="cs"/>
          <w:b w:val="0"/>
          <w:bCs w:val="0"/>
          <w:color w:val="0070C0"/>
          <w:sz w:val="32"/>
          <w:szCs w:val="32"/>
          <w:rtl/>
        </w:rPr>
        <w:t>:</w:t>
      </w:r>
    </w:p>
    <w:p w:rsidR="001D33D6" w:rsidRPr="00C52C2B" w:rsidRDefault="001D33D6" w:rsidP="004D44F2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B3B3B"/>
          <w:sz w:val="29"/>
          <w:szCs w:val="29"/>
        </w:rPr>
      </w:pPr>
    </w:p>
    <w:p w:rsidR="00620C87" w:rsidRPr="005C5469" w:rsidRDefault="00620C87" w:rsidP="00620C87">
      <w:pPr>
        <w:numPr>
          <w:ilvl w:val="0"/>
          <w:numId w:val="3"/>
        </w:numPr>
        <w:spacing w:after="60" w:line="360" w:lineRule="atLeast"/>
        <w:ind w:left="360"/>
        <w:rPr>
          <w:rFonts w:asciiTheme="majorBidi" w:eastAsia="Times New Roman" w:hAnsiTheme="majorBidi" w:cstheme="majorBidi"/>
          <w:sz w:val="36"/>
          <w:szCs w:val="36"/>
        </w:rPr>
      </w:pPr>
      <w:r w:rsidRPr="005C5469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Aerogels and Xerogels</w:t>
      </w:r>
    </w:p>
    <w:p w:rsidR="00620C87" w:rsidRPr="005C5469" w:rsidRDefault="00620C87" w:rsidP="00620C87">
      <w:pPr>
        <w:numPr>
          <w:ilvl w:val="0"/>
          <w:numId w:val="3"/>
        </w:numPr>
        <w:spacing w:after="6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5C5469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Mechanically Strong Organic-inorganic Hybrid Aerogels</w:t>
      </w:r>
    </w:p>
    <w:p w:rsidR="00620C87" w:rsidRPr="005C5469" w:rsidRDefault="00620C87" w:rsidP="00620C87">
      <w:pPr>
        <w:numPr>
          <w:ilvl w:val="0"/>
          <w:numId w:val="3"/>
        </w:numPr>
        <w:spacing w:after="6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5C5469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Aerogel Blankets</w:t>
      </w:r>
    </w:p>
    <w:p w:rsidR="00620C87" w:rsidRPr="005C5469" w:rsidRDefault="00620C87" w:rsidP="00620C87">
      <w:pPr>
        <w:numPr>
          <w:ilvl w:val="0"/>
          <w:numId w:val="3"/>
        </w:numPr>
        <w:spacing w:after="6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5C5469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Sol-gel Materials</w:t>
      </w:r>
    </w:p>
    <w:p w:rsidR="00620C87" w:rsidRPr="005C5469" w:rsidRDefault="00620C87" w:rsidP="00620C87">
      <w:pPr>
        <w:numPr>
          <w:ilvl w:val="0"/>
          <w:numId w:val="3"/>
        </w:numPr>
        <w:spacing w:after="6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5C5469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Advanced Fibrous Thermal Insulators</w:t>
      </w:r>
    </w:p>
    <w:p w:rsidR="00620C87" w:rsidRPr="005C5469" w:rsidRDefault="00620C87" w:rsidP="00620C87">
      <w:pPr>
        <w:numPr>
          <w:ilvl w:val="0"/>
          <w:numId w:val="3"/>
        </w:numPr>
        <w:spacing w:after="6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5C5469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Dental Composites</w:t>
      </w:r>
    </w:p>
    <w:p w:rsidR="00620C87" w:rsidRPr="005C5469" w:rsidRDefault="00620C87" w:rsidP="00620C87">
      <w:pPr>
        <w:numPr>
          <w:ilvl w:val="0"/>
          <w:numId w:val="3"/>
        </w:numPr>
        <w:spacing w:after="6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5C5469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Nanostructured Materials</w:t>
      </w:r>
    </w:p>
    <w:p w:rsidR="00620C87" w:rsidRPr="005C5469" w:rsidRDefault="00620C87" w:rsidP="00620C87">
      <w:pPr>
        <w:numPr>
          <w:ilvl w:val="0"/>
          <w:numId w:val="3"/>
        </w:numPr>
        <w:spacing w:after="6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5C5469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Fiber Reinforced Nanocomposites</w:t>
      </w:r>
    </w:p>
    <w:p w:rsidR="00620C87" w:rsidRDefault="00620C87" w:rsidP="00620C87">
      <w:pPr>
        <w:numPr>
          <w:ilvl w:val="0"/>
          <w:numId w:val="3"/>
        </w:numPr>
        <w:spacing w:after="6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5C5469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Melt Spinning of Fibers</w:t>
      </w:r>
    </w:p>
    <w:p w:rsidR="002F64C7" w:rsidRDefault="002F64C7" w:rsidP="002F64C7">
      <w:pPr>
        <w:spacing w:after="60" w:line="360" w:lineRule="atLeast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</w:p>
    <w:p w:rsidR="002F64C7" w:rsidRDefault="002F64C7" w:rsidP="002F64C7">
      <w:pPr>
        <w:widowControl w:val="0"/>
        <w:tabs>
          <w:tab w:val="left" w:pos="1814"/>
        </w:tabs>
        <w:jc w:val="both"/>
        <w:rPr>
          <w:rFonts w:ascii="Roboto" w:hAnsi="Roboto"/>
          <w:b/>
          <w:bCs/>
          <w:color w:val="222222"/>
          <w:shd w:val="clear" w:color="auto" w:fill="FFFFFF"/>
        </w:rPr>
      </w:pPr>
    </w:p>
    <w:p w:rsidR="002F64C7" w:rsidRPr="0041417F" w:rsidRDefault="002F64C7" w:rsidP="002F64C7">
      <w:pPr>
        <w:shd w:val="clear" w:color="auto" w:fill="FFE599" w:themeFill="accent4" w:themeFillTint="66"/>
        <w:spacing w:line="360" w:lineRule="auto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single"/>
        </w:rPr>
      </w:pPr>
      <w:r w:rsidRPr="0041417F">
        <w:rPr>
          <w:rFonts w:asciiTheme="majorBidi" w:hAnsiTheme="majorBidi" w:cstheme="majorBidi" w:hint="cs"/>
          <w:color w:val="0070C0"/>
          <w:sz w:val="32"/>
          <w:szCs w:val="32"/>
          <w:rtl/>
        </w:rPr>
        <w:t> </w:t>
      </w:r>
      <w:r w:rsidRPr="0041417F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single"/>
        </w:rPr>
        <w:t>Teaching Experiences</w:t>
      </w:r>
      <w:r w:rsidR="005251C6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single"/>
        </w:rPr>
        <w:t>:</w:t>
      </w:r>
    </w:p>
    <w:p w:rsidR="002F64C7" w:rsidRPr="008E1DDE" w:rsidRDefault="002F64C7" w:rsidP="002F64C7">
      <w:pPr>
        <w:pStyle w:val="ListParagraph"/>
        <w:widowControl w:val="0"/>
        <w:numPr>
          <w:ilvl w:val="0"/>
          <w:numId w:val="5"/>
        </w:numPr>
        <w:tabs>
          <w:tab w:val="left" w:pos="1814"/>
        </w:tabs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>Synt</w:t>
      </w:r>
      <w:r w:rsidRPr="008E1DDE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hesis of nanoparticles in the finishing processes </w:t>
      </w:r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 </w:t>
      </w:r>
      <w:r w:rsidRPr="00CA0E0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(Graduate Course)</w:t>
      </w:r>
    </w:p>
    <w:p w:rsidR="002F64C7" w:rsidRPr="008E1DDE" w:rsidRDefault="002F64C7" w:rsidP="002F64C7">
      <w:pPr>
        <w:pStyle w:val="ListParagraph"/>
        <w:widowControl w:val="0"/>
        <w:numPr>
          <w:ilvl w:val="0"/>
          <w:numId w:val="5"/>
        </w:numPr>
        <w:tabs>
          <w:tab w:val="left" w:pos="1814"/>
        </w:tabs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8E1DDE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Finishing </w:t>
      </w:r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</w:t>
      </w:r>
      <w:r w:rsidRPr="008E1DDE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</w:t>
      </w:r>
      <w:r w:rsidRPr="00CA0E0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(Undergraduate Course)</w:t>
      </w:r>
    </w:p>
    <w:p w:rsidR="002F64C7" w:rsidRPr="008E1DDE" w:rsidRDefault="002F64C7" w:rsidP="002F64C7">
      <w:pPr>
        <w:pStyle w:val="ListParagraph"/>
        <w:widowControl w:val="0"/>
        <w:numPr>
          <w:ilvl w:val="0"/>
          <w:numId w:val="5"/>
        </w:numPr>
        <w:tabs>
          <w:tab w:val="left" w:pos="1814"/>
        </w:tabs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8E1DDE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Polymer Materials </w:t>
      </w:r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</w:t>
      </w:r>
      <w:r w:rsidRPr="008E1DDE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</w:t>
      </w:r>
      <w:r w:rsidRPr="00CA0E0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(</w:t>
      </w:r>
      <w:bookmarkStart w:id="1" w:name="OLE_LINK7"/>
      <w:bookmarkStart w:id="2" w:name="OLE_LINK8"/>
      <w:bookmarkStart w:id="3" w:name="OLE_LINK9"/>
      <w:r w:rsidRPr="00CA0E0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 xml:space="preserve">Undergraduate </w:t>
      </w:r>
      <w:bookmarkEnd w:id="1"/>
      <w:bookmarkEnd w:id="2"/>
      <w:bookmarkEnd w:id="3"/>
      <w:r w:rsidRPr="00CA0E0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Course)</w:t>
      </w:r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</w:p>
    <w:p w:rsidR="002F64C7" w:rsidRDefault="002F64C7" w:rsidP="002F64C7">
      <w:pPr>
        <w:pStyle w:val="ListParagraph"/>
        <w:widowControl w:val="0"/>
        <w:numPr>
          <w:ilvl w:val="0"/>
          <w:numId w:val="5"/>
        </w:numPr>
        <w:tabs>
          <w:tab w:val="left" w:pos="1814"/>
        </w:tabs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 w:rsidRPr="008E1DDE">
        <w:rPr>
          <w:rStyle w:val="Strong"/>
          <w:rFonts w:asciiTheme="majorBidi" w:eastAsiaTheme="majorEastAsia" w:hAnsiTheme="majorBidi" w:cstheme="majorBidi"/>
          <w:sz w:val="28"/>
          <w:szCs w:val="28"/>
        </w:rPr>
        <w:t>Fiber Science</w:t>
      </w:r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    </w:t>
      </w:r>
      <w:r w:rsidRPr="008E1DDE"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 </w:t>
      </w:r>
      <w:r w:rsidRPr="00CA0E0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(Undergraduate Course)</w:t>
      </w:r>
    </w:p>
    <w:p w:rsidR="002F64C7" w:rsidRDefault="002F64C7" w:rsidP="002F64C7">
      <w:pPr>
        <w:pStyle w:val="ListParagraph"/>
        <w:widowControl w:val="0"/>
        <w:numPr>
          <w:ilvl w:val="0"/>
          <w:numId w:val="5"/>
        </w:numPr>
        <w:tabs>
          <w:tab w:val="left" w:pos="1814"/>
        </w:tabs>
        <w:jc w:val="both"/>
        <w:rPr>
          <w:rStyle w:val="Strong"/>
          <w:rFonts w:asciiTheme="majorBidi" w:eastAsiaTheme="majorEastAsia" w:hAnsiTheme="majorBidi" w:cstheme="majorBidi"/>
          <w:sz w:val="28"/>
          <w:szCs w:val="28"/>
        </w:rPr>
      </w:pPr>
      <w:r>
        <w:rPr>
          <w:rStyle w:val="Strong"/>
          <w:rFonts w:asciiTheme="majorBidi" w:eastAsiaTheme="majorEastAsia" w:hAnsiTheme="majorBidi" w:cstheme="majorBidi"/>
          <w:sz w:val="28"/>
          <w:szCs w:val="28"/>
        </w:rPr>
        <w:t xml:space="preserve">Chemistry of Technical Textiles     </w:t>
      </w:r>
      <w:r w:rsidRPr="00CA0E0A">
        <w:rPr>
          <w:rStyle w:val="Strong"/>
          <w:rFonts w:asciiTheme="majorBidi" w:eastAsiaTheme="majorEastAsia" w:hAnsiTheme="majorBidi" w:cstheme="majorBidi"/>
          <w:b w:val="0"/>
          <w:bCs w:val="0"/>
          <w:sz w:val="28"/>
          <w:szCs w:val="28"/>
        </w:rPr>
        <w:t>(Undergraduate Course)</w:t>
      </w:r>
    </w:p>
    <w:p w:rsidR="002F64C7" w:rsidRDefault="002F64C7" w:rsidP="002F64C7">
      <w:pPr>
        <w:widowControl w:val="0"/>
        <w:tabs>
          <w:tab w:val="left" w:pos="1814"/>
        </w:tabs>
        <w:jc w:val="both"/>
        <w:rPr>
          <w:rStyle w:val="Strong"/>
          <w:rFonts w:asciiTheme="majorBidi" w:eastAsiaTheme="majorEastAsia" w:hAnsiTheme="majorBidi" w:cstheme="majorBidi"/>
          <w:sz w:val="28"/>
          <w:szCs w:val="28"/>
          <w:rtl/>
        </w:rPr>
      </w:pPr>
    </w:p>
    <w:p w:rsidR="00620C87" w:rsidRPr="00620C87" w:rsidRDefault="00620C87" w:rsidP="00620C87">
      <w:pPr>
        <w:bidi/>
        <w:jc w:val="center"/>
        <w:rPr>
          <w:rFonts w:asciiTheme="majorBidi" w:hAnsiTheme="majorBidi" w:cstheme="majorBidi"/>
          <w:sz w:val="32"/>
          <w:szCs w:val="32"/>
          <w:lang w:bidi="fa-IR"/>
        </w:rPr>
      </w:pPr>
    </w:p>
    <w:p w:rsidR="006B6BD7" w:rsidRPr="006B6BD7" w:rsidRDefault="000A79FA" w:rsidP="006B6BD7">
      <w:pPr>
        <w:widowControl w:val="0"/>
        <w:shd w:val="clear" w:color="auto" w:fill="FFE599" w:themeFill="accent4" w:themeFillTint="66"/>
        <w:jc w:val="both"/>
        <w:rPr>
          <w:rStyle w:val="Strong"/>
          <w:rFonts w:asciiTheme="majorBidi" w:eastAsiaTheme="majorEastAsia" w:hAnsiTheme="majorBidi" w:cstheme="majorBidi"/>
          <w:i/>
          <w:iCs/>
          <w:color w:val="0070C0"/>
          <w:sz w:val="32"/>
          <w:szCs w:val="32"/>
          <w:u w:val="single"/>
        </w:rPr>
      </w:pPr>
      <w:r w:rsidRPr="006B6BD7">
        <w:rPr>
          <w:rStyle w:val="Strong"/>
          <w:rFonts w:asciiTheme="majorBidi" w:eastAsiaTheme="majorEastAsia" w:hAnsiTheme="majorBidi" w:cstheme="majorBidi"/>
          <w:i/>
          <w:iCs/>
          <w:color w:val="0070C0"/>
          <w:sz w:val="32"/>
          <w:szCs w:val="32"/>
          <w:u w:val="single"/>
        </w:rPr>
        <w:t>Research Publications</w:t>
      </w:r>
      <w:r w:rsidR="006B6BD7">
        <w:rPr>
          <w:rStyle w:val="Strong"/>
          <w:rFonts w:asciiTheme="majorBidi" w:eastAsiaTheme="majorEastAsia" w:hAnsiTheme="majorBidi" w:cstheme="majorBidi"/>
          <w:i/>
          <w:iCs/>
          <w:color w:val="0070C0"/>
          <w:sz w:val="32"/>
          <w:szCs w:val="32"/>
          <w:u w:val="single"/>
        </w:rPr>
        <w:t>:</w:t>
      </w:r>
    </w:p>
    <w:p w:rsidR="00477D1F" w:rsidRPr="00206A97" w:rsidRDefault="00F2379F" w:rsidP="00477D1F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  <w:t>Journal paper</w:t>
      </w:r>
      <w:r w:rsidR="00206A97" w:rsidRPr="00206A97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  <w:t>s</w:t>
      </w:r>
      <w:r w:rsidR="00477D1F" w:rsidRPr="00206A97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  <w:t>: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" w:name="_ENREF_1"/>
      <w:r w:rsidRPr="00F76C80">
        <w:rPr>
          <w:rFonts w:asciiTheme="majorBidi" w:hAnsiTheme="majorBidi" w:cstheme="majorBidi"/>
          <w:noProof/>
          <w:sz w:val="24"/>
          <w:szCs w:val="24"/>
        </w:rPr>
        <w:t>[1] Z. Talebi, P.</w:t>
      </w:r>
      <w:r w:rsidRPr="0050761A">
        <w:rPr>
          <w:rFonts w:asciiTheme="majorBidi" w:hAnsiTheme="majorBidi" w:cstheme="majorBidi"/>
          <w:noProof/>
        </w:rPr>
        <w:t xml:space="preserve"> </w:t>
      </w:r>
      <w:r w:rsidRPr="00F76C80">
        <w:rPr>
          <w:rFonts w:asciiTheme="majorBidi" w:hAnsiTheme="majorBidi" w:cstheme="majorBidi"/>
          <w:noProof/>
          <w:sz w:val="24"/>
          <w:szCs w:val="24"/>
        </w:rPr>
        <w:t>Soltani, N. Habibi, F. Latifi, Silica aerogel/polyester blankets for efficient sound absorption in buildings, Construction and Building Materials, 220 (2019) 76-89.</w:t>
      </w:r>
      <w:bookmarkEnd w:id="4"/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5" w:name="_ENREF_3"/>
      <w:r w:rsidRPr="00F76C80">
        <w:rPr>
          <w:rFonts w:asciiTheme="majorBidi" w:hAnsiTheme="majorBidi" w:cstheme="majorBidi"/>
          <w:noProof/>
          <w:sz w:val="24"/>
          <w:szCs w:val="24"/>
        </w:rPr>
        <w:t>[2] R. Abedkarimi, H. hasani, P. Soltani, Z. Talebi, Experimental and computational analysis of acoustic characteristics of warp-knitted spacer fabrics Journal of The Textile Institute, In Press (2019).</w:t>
      </w:r>
      <w:bookmarkEnd w:id="5"/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6" w:name="_ENREF_4"/>
      <w:r w:rsidRPr="00F76C80">
        <w:rPr>
          <w:rFonts w:asciiTheme="majorBidi" w:hAnsiTheme="majorBidi" w:cstheme="majorBidi"/>
          <w:noProof/>
          <w:sz w:val="24"/>
          <w:szCs w:val="24"/>
        </w:rPr>
        <w:t xml:space="preserve">[3] </w:t>
      </w:r>
      <w:bookmarkEnd w:id="6"/>
      <w:r w:rsidRPr="00F76C80">
        <w:rPr>
          <w:rFonts w:asciiTheme="majorBidi" w:hAnsiTheme="majorBidi" w:cstheme="majorBidi"/>
          <w:noProof/>
          <w:sz w:val="24"/>
          <w:szCs w:val="24"/>
        </w:rPr>
        <w:t xml:space="preserve">M. Afrashi, D. Semnani, Z. Talebi, P. Dehghan, M. Maheronnaghsh, Novel multi-layer silica aerogel/ PVA composite for controlled drug delivery, Materials Research Express, 6 (2019).  </w:t>
      </w:r>
    </w:p>
    <w:p w:rsidR="0078628C" w:rsidRPr="005A224A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</w:rPr>
      </w:pPr>
      <w:bookmarkStart w:id="7" w:name="_ENREF_5"/>
      <w:r w:rsidRPr="00F76C80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[4] </w:t>
      </w:r>
      <w:bookmarkStart w:id="8" w:name="_ENREF_6"/>
      <w:bookmarkEnd w:id="7"/>
      <w:r w:rsidRPr="00F76C80">
        <w:rPr>
          <w:rFonts w:asciiTheme="majorBidi" w:hAnsiTheme="majorBidi" w:cstheme="majorBidi"/>
          <w:noProof/>
          <w:sz w:val="24"/>
          <w:szCs w:val="24"/>
        </w:rPr>
        <w:t>S. Salimian, W.J. Malfait, A. Zadhoush, Z. Talebi, M. Naeimirad, Fabrication and evaluation of silica aerogel-epoxy nanocomposites: Fracture and toughening mechanisms, Theoretical and Applied Fracture Mechanics 97 (2018) 156–164</w:t>
      </w:r>
      <w:r w:rsidRPr="005A224A">
        <w:rPr>
          <w:rFonts w:asciiTheme="majorBidi" w:hAnsiTheme="majorBidi" w:cstheme="majorBidi"/>
          <w:noProof/>
        </w:rPr>
        <w:t xml:space="preserve">. 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F76C80">
        <w:rPr>
          <w:rFonts w:asciiTheme="majorBidi" w:hAnsiTheme="majorBidi" w:cstheme="majorBidi"/>
          <w:noProof/>
          <w:sz w:val="24"/>
          <w:szCs w:val="24"/>
        </w:rPr>
        <w:t xml:space="preserve">[5] </w:t>
      </w:r>
      <w:bookmarkEnd w:id="8"/>
      <w:r w:rsidRPr="00F76C80">
        <w:rPr>
          <w:rFonts w:asciiTheme="majorBidi" w:hAnsiTheme="majorBidi" w:cstheme="majorBidi"/>
          <w:noProof/>
          <w:sz w:val="24"/>
          <w:szCs w:val="24"/>
        </w:rPr>
        <w:t>M. Afrashi, D. Semnani, Z. Talebi, P. Dehghan, M. Maherolnaghsh, Comparing the drug loading and release of silica aerogel and PVA nano fibers, Journal of Non-Crystalline Solids, 503–504 (2019) 186–193.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F76C80">
        <w:rPr>
          <w:rFonts w:asciiTheme="majorBidi" w:hAnsiTheme="majorBidi" w:cstheme="majorBidi"/>
          <w:noProof/>
          <w:sz w:val="24"/>
          <w:szCs w:val="24"/>
        </w:rPr>
        <w:t>[6] Z. Talebi, N. Habibi, A. Zadhoush, Surface modification of basalt fibers by nanostructured silica aerogel, Fibers and Polymers, 19 (2018) 1843-1849.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9" w:name="_ENREF_7"/>
      <w:r w:rsidRPr="00F76C80">
        <w:rPr>
          <w:rFonts w:asciiTheme="majorBidi" w:hAnsiTheme="majorBidi" w:cstheme="majorBidi"/>
          <w:noProof/>
          <w:sz w:val="24"/>
          <w:szCs w:val="24"/>
        </w:rPr>
        <w:t>[7]</w:t>
      </w:r>
      <w:bookmarkStart w:id="10" w:name="_ENREF_8"/>
      <w:bookmarkEnd w:id="9"/>
      <w:r w:rsidRPr="00F76C80">
        <w:rPr>
          <w:rFonts w:asciiTheme="majorBidi" w:hAnsiTheme="majorBidi" w:cstheme="majorBidi"/>
          <w:noProof/>
          <w:sz w:val="24"/>
          <w:szCs w:val="24"/>
        </w:rPr>
        <w:t xml:space="preserve"> S. Salimian, A. Zadhoush, Z. Talebi, B. Fischer, P. Winiger, F. Winnefeld, Sh. Zhao, M. Barbezat, M.M. Koebel, W.J. Malfait, Silica aerogel-Epoxy nanocomposites: Understanding epoxy reinforcement in terms of aerogel surface chemistry and epoxy-silica interface compatibility, ACS Applied Nano Materials, 1 (2018) 4179-4189.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F76C80">
        <w:rPr>
          <w:rFonts w:asciiTheme="majorBidi" w:hAnsiTheme="majorBidi" w:cstheme="majorBidi"/>
          <w:noProof/>
          <w:sz w:val="24"/>
          <w:szCs w:val="24"/>
        </w:rPr>
        <w:t xml:space="preserve">[8] </w:t>
      </w:r>
      <w:bookmarkEnd w:id="10"/>
      <w:r w:rsidRPr="00F76C80">
        <w:rPr>
          <w:rFonts w:asciiTheme="majorBidi" w:hAnsiTheme="majorBidi" w:cstheme="majorBidi"/>
          <w:noProof/>
          <w:sz w:val="24"/>
          <w:szCs w:val="24"/>
        </w:rPr>
        <w:t xml:space="preserve">F. Latifi, Z. Talebi, H. Khalili, M. Zarrebini, Effect of processing parameters and pore structure of nanostructured silica aerogel on the physical properties of aerogel blankets, Materials Research Express, 5 (2018) 055020. 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color w:val="FF0000"/>
          <w:sz w:val="24"/>
          <w:szCs w:val="24"/>
        </w:rPr>
      </w:pPr>
      <w:bookmarkStart w:id="11" w:name="_ENREF_9"/>
      <w:r w:rsidRPr="00F76C80">
        <w:rPr>
          <w:rFonts w:asciiTheme="majorBidi" w:hAnsiTheme="majorBidi" w:cstheme="majorBidi"/>
          <w:noProof/>
          <w:sz w:val="24"/>
          <w:szCs w:val="24"/>
        </w:rPr>
        <w:t xml:space="preserve">[9] </w:t>
      </w:r>
      <w:bookmarkEnd w:id="11"/>
      <w:r w:rsidRPr="00F76C80">
        <w:rPr>
          <w:rFonts w:asciiTheme="majorBidi" w:hAnsiTheme="majorBidi" w:cstheme="majorBidi"/>
          <w:noProof/>
          <w:sz w:val="24"/>
          <w:szCs w:val="24"/>
        </w:rPr>
        <w:t xml:space="preserve">H. Najafi, A. Zadhoush, Z. Talebi, S.P. Rezazadeh Tehrani, Influence of porosity and aspect ratio of nanoparticles on the interface modification of glass/epoxy composites, Polymer Composites, 39 (2018) </w:t>
      </w:r>
      <w:r w:rsidRPr="00F76C80">
        <w:rPr>
          <w:sz w:val="24"/>
          <w:szCs w:val="24"/>
        </w:rPr>
        <w:t>3073-3080</w:t>
      </w:r>
      <w:r w:rsidRPr="00F76C80">
        <w:rPr>
          <w:rFonts w:asciiTheme="majorBidi" w:hAnsiTheme="majorBidi" w:cstheme="majorBidi"/>
          <w:noProof/>
          <w:color w:val="FF0000"/>
          <w:sz w:val="24"/>
          <w:szCs w:val="24"/>
        </w:rPr>
        <w:t>.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2" w:name="_ENREF_10"/>
      <w:r w:rsidRPr="00F76C80">
        <w:rPr>
          <w:rFonts w:asciiTheme="majorBidi" w:hAnsiTheme="majorBidi" w:cstheme="majorBidi"/>
          <w:noProof/>
          <w:sz w:val="24"/>
          <w:szCs w:val="24"/>
        </w:rPr>
        <w:t>[10]</w:t>
      </w:r>
      <w:bookmarkStart w:id="13" w:name="_ENREF_11"/>
      <w:bookmarkEnd w:id="12"/>
      <w:r w:rsidRPr="00F76C80">
        <w:rPr>
          <w:rFonts w:asciiTheme="majorBidi" w:hAnsiTheme="majorBidi" w:cstheme="majorBidi"/>
          <w:noProof/>
          <w:sz w:val="24"/>
          <w:szCs w:val="24"/>
        </w:rPr>
        <w:t xml:space="preserve"> Z. Talebi Mazraeh-shahi, A. Mousavi Shoushtari, A.R. Bahramian, M. Abdouss, Synthesis, pore structure and properties of polyurethane/silica hybridaerogels dried at ambient pressure, Journal of Industrial and Engineering Chemistry 21 (2015) 797–804.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F76C80">
        <w:rPr>
          <w:rFonts w:ascii="Cambria Math" w:hAnsi="Cambria Math" w:cs="B Nazanin"/>
          <w:noProof/>
          <w:sz w:val="24"/>
          <w:szCs w:val="24"/>
        </w:rPr>
        <w:t>[</w:t>
      </w:r>
      <w:r w:rsidRPr="00F76C80">
        <w:rPr>
          <w:rFonts w:asciiTheme="majorBidi" w:hAnsiTheme="majorBidi" w:cstheme="majorBidi"/>
          <w:noProof/>
          <w:sz w:val="24"/>
          <w:szCs w:val="24"/>
        </w:rPr>
        <w:t>11]</w:t>
      </w:r>
      <w:bookmarkEnd w:id="13"/>
      <w:r w:rsidRPr="00F76C80">
        <w:rPr>
          <w:rFonts w:asciiTheme="majorBidi" w:hAnsiTheme="majorBidi" w:cstheme="majorBidi"/>
          <w:noProof/>
          <w:sz w:val="24"/>
          <w:szCs w:val="24"/>
        </w:rPr>
        <w:t xml:space="preserve"> Z. Talebi Mazraeh-shahi, A. Mousavi Shoushtari, A.R. Bahramian, M. Abdouss, Synthesis, structure and thermal protective behavior of silica aerogel/PET nonwoven fiber composite, Fibers and Polymers 15 (2014) 2154-2159.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4" w:name="_ENREF_12"/>
      <w:r w:rsidRPr="00F76C80">
        <w:rPr>
          <w:rFonts w:ascii="Cambria Math" w:hAnsi="Cambria Math" w:cs="B Nazanin"/>
          <w:noProof/>
          <w:sz w:val="24"/>
          <w:szCs w:val="24"/>
        </w:rPr>
        <w:t xml:space="preserve">[12] </w:t>
      </w:r>
      <w:bookmarkStart w:id="15" w:name="_ENREF_13"/>
      <w:bookmarkEnd w:id="14"/>
      <w:r w:rsidRPr="00F76C80">
        <w:rPr>
          <w:rFonts w:asciiTheme="majorBidi" w:hAnsiTheme="majorBidi" w:cstheme="majorBidi"/>
          <w:noProof/>
          <w:sz w:val="24"/>
          <w:szCs w:val="24"/>
        </w:rPr>
        <w:t>Z. Talebi Mazraeh-shahi, A. Mousavi Shoushtari, M. Abdouss, A.R. Bahramian, Relationship analysis of processing parameters with micro and macrostructure of silica aerogel dried at ambient pressure, Journal of Non-Crystalline Solids, 376 (2013) 30–37.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F76C80">
        <w:rPr>
          <w:rFonts w:ascii="Cambria Math" w:hAnsi="Cambria Math" w:cs="B Nazanin"/>
          <w:noProof/>
          <w:sz w:val="24"/>
          <w:szCs w:val="24"/>
        </w:rPr>
        <w:t>[13]</w:t>
      </w:r>
      <w:r w:rsidRPr="00F76C80">
        <w:rPr>
          <w:rFonts w:asciiTheme="majorBidi" w:hAnsiTheme="majorBidi" w:cstheme="majorBidi"/>
          <w:noProof/>
          <w:sz w:val="24"/>
          <w:szCs w:val="24"/>
        </w:rPr>
        <w:t xml:space="preserve"> </w:t>
      </w:r>
      <w:bookmarkEnd w:id="15"/>
      <w:r w:rsidRPr="00F76C80">
        <w:rPr>
          <w:rFonts w:asciiTheme="majorBidi" w:hAnsiTheme="majorBidi" w:cstheme="majorBidi"/>
          <w:noProof/>
          <w:sz w:val="24"/>
          <w:szCs w:val="24"/>
        </w:rPr>
        <w:t>Z. Talebi Mazraeh-Shahi, M.R.M. Mojtahedi, Effect of blending two fiber-grade polypropylenes with different molecular weight distributions on the physical and structural properties of melt-spun filament yarns, The Journal of The Textile Institute, 101 (2010) 547–555.</w:t>
      </w:r>
    </w:p>
    <w:p w:rsidR="0078628C" w:rsidRPr="00F76C80" w:rsidRDefault="0078628C" w:rsidP="0078628C">
      <w:pPr>
        <w:spacing w:before="120" w:after="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</w:p>
    <w:p w:rsidR="00F2379F" w:rsidRDefault="00F2379F" w:rsidP="00F2379F">
      <w:pPr>
        <w:widowControl w:val="0"/>
        <w:tabs>
          <w:tab w:val="left" w:pos="1814"/>
        </w:tabs>
        <w:jc w:val="both"/>
        <w:rPr>
          <w:rFonts w:ascii="Roboto" w:hAnsi="Roboto"/>
          <w:b/>
          <w:bCs/>
          <w:color w:val="222222"/>
          <w:shd w:val="clear" w:color="auto" w:fill="FFFFFF"/>
        </w:rPr>
      </w:pPr>
      <w:r w:rsidRPr="00DF0077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  <w:t>Conference</w:t>
      </w:r>
      <w:r>
        <w:rPr>
          <w:rFonts w:ascii="Roboto" w:hAnsi="Roboto"/>
          <w:b/>
          <w:bCs/>
          <w:color w:val="222222"/>
          <w:shd w:val="clear" w:color="auto" w:fill="FFFFFF"/>
        </w:rPr>
        <w:t xml:space="preserve"> </w:t>
      </w:r>
      <w:r w:rsidRPr="00DF0077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  <w:t>papers</w:t>
      </w:r>
      <w:r w:rsidR="00741724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u w:val="single"/>
        </w:rPr>
        <w:t>:</w:t>
      </w:r>
    </w:p>
    <w:p w:rsidR="00946F09" w:rsidRPr="00DF0077" w:rsidRDefault="00946F09" w:rsidP="00946F09">
      <w:pPr>
        <w:spacing w:before="120" w:after="0" w:line="240" w:lineRule="auto"/>
        <w:jc w:val="both"/>
        <w:rPr>
          <w:rFonts w:ascii="Cambria Math" w:hAnsi="Cambria Math" w:cs="B Nazanin" w:hint="cs"/>
          <w:noProof/>
          <w:sz w:val="24"/>
          <w:szCs w:val="24"/>
          <w:rtl/>
        </w:rPr>
      </w:pPr>
      <w:r w:rsidRPr="00DF0077">
        <w:rPr>
          <w:rFonts w:ascii="Cambria Math" w:hAnsi="Cambria Math" w:cs="B Nazanin"/>
          <w:noProof/>
          <w:sz w:val="24"/>
          <w:szCs w:val="24"/>
        </w:rPr>
        <w:t xml:space="preserve">[1] </w:t>
      </w:r>
      <w:r w:rsidRPr="00DF0077">
        <w:rPr>
          <w:rFonts w:asciiTheme="majorBidi" w:hAnsiTheme="majorBidi" w:cstheme="majorBidi"/>
          <w:noProof/>
          <w:sz w:val="24"/>
          <w:szCs w:val="24"/>
        </w:rPr>
        <w:t>F. Latifi, Z. Talebi, H. Khalili, M. Zarrebini</w:t>
      </w:r>
      <w:r w:rsidRPr="00DF0077">
        <w:rPr>
          <w:rFonts w:ascii="Cambria Math" w:hAnsi="Cambria Math" w:cs="B Nazanin"/>
          <w:noProof/>
          <w:sz w:val="24"/>
          <w:szCs w:val="24"/>
        </w:rPr>
        <w:t>, Effect of Synthesis Conditions on Pore Structure and Physical Properties of Silica Aerogel Dried at Ambient Pressure, International Congress of Sciences and Innovative Technologies, 2018, pp. 1-7.</w:t>
      </w:r>
    </w:p>
    <w:p w:rsidR="00946F09" w:rsidRPr="00DF0077" w:rsidRDefault="00946F09" w:rsidP="00946F09">
      <w:pPr>
        <w:spacing w:before="120" w:after="0" w:line="240" w:lineRule="auto"/>
        <w:rPr>
          <w:rFonts w:ascii="Cambria Math" w:hAnsi="Cambria Math" w:cs="B Nazanin" w:hint="cs"/>
          <w:noProof/>
          <w:sz w:val="24"/>
          <w:szCs w:val="24"/>
          <w:rtl/>
        </w:rPr>
      </w:pPr>
      <w:r w:rsidRPr="00DF0077">
        <w:rPr>
          <w:rFonts w:ascii="Cambria Math" w:hAnsi="Cambria Math" w:cs="B Nazanin"/>
          <w:noProof/>
          <w:sz w:val="24"/>
          <w:szCs w:val="24"/>
        </w:rPr>
        <w:t>[2] Z. Talebi Mazraeh-shahi, A. Mousavi Shoushtarib, A.R. Bahramianc, A New Approach for Synthesizing the Hybrid Silica Aerogels, in: 5th International Biennial Conference on Ultrafine Grained and Nanostructured Materials, UFGNSM15, 2015.</w:t>
      </w:r>
    </w:p>
    <w:p w:rsidR="00946F09" w:rsidRPr="00DF0077" w:rsidRDefault="00946F09" w:rsidP="00946F09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DF0077">
        <w:rPr>
          <w:rFonts w:ascii="Cambria Math" w:hAnsi="Cambria Math" w:cs="B Nazanin"/>
          <w:noProof/>
          <w:sz w:val="24"/>
          <w:szCs w:val="24"/>
        </w:rPr>
        <w:t xml:space="preserve">[3] Z. Talebi Mazraeh-shahi, A. Mousavi Shoushtarib, A.R. Bahramianc, A New Method for Measuring the Thermal Insulation Properties of Fibrous Silica Aerogel Composite, in: 5th </w:t>
      </w:r>
      <w:r w:rsidRPr="00DF0077">
        <w:rPr>
          <w:rFonts w:ascii="Cambria Math" w:hAnsi="Cambria Math" w:cs="B Nazanin"/>
          <w:noProof/>
          <w:sz w:val="24"/>
          <w:szCs w:val="24"/>
        </w:rPr>
        <w:lastRenderedPageBreak/>
        <w:t>International Biennial Conference on Ultrafine Grained and Nanostructured Materials, UFGNSM15, 2015.</w:t>
      </w:r>
    </w:p>
    <w:p w:rsidR="00946F09" w:rsidRPr="00DF0077" w:rsidRDefault="00946F09" w:rsidP="00946F09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DF0077">
        <w:rPr>
          <w:rFonts w:ascii="Cambria Math" w:hAnsi="Cambria Math" w:cs="B Nazanin"/>
          <w:noProof/>
          <w:sz w:val="24"/>
          <w:szCs w:val="24"/>
        </w:rPr>
        <w:t xml:space="preserve">[4] </w:t>
      </w:r>
      <w:r w:rsidRPr="00DF0077">
        <w:rPr>
          <w:rFonts w:asciiTheme="majorBidi" w:hAnsiTheme="majorBidi" w:cstheme="majorBidi"/>
          <w:noProof/>
          <w:sz w:val="24"/>
          <w:szCs w:val="24"/>
        </w:rPr>
        <w:t xml:space="preserve">Z. Talebi Mazraeh-shahi, A. Mousavi Shoushtari, A.R. Bahramian, M. Abdouss, </w:t>
      </w:r>
      <w:r w:rsidRPr="00DF0077">
        <w:rPr>
          <w:rFonts w:ascii="Cambria Math" w:hAnsi="Cambria Math" w:cs="B Nazanin"/>
          <w:noProof/>
          <w:sz w:val="24"/>
          <w:szCs w:val="24"/>
        </w:rPr>
        <w:t>Preparation and Characterization of PET Nonwoven/silica Aerogel Composite for Thermal Insulation, in: 4th International Conference on Ultrafine Grained and NanoStructured Materials , UFGNSM, 2013.</w:t>
      </w:r>
    </w:p>
    <w:p w:rsidR="00946F09" w:rsidRPr="00DF0077" w:rsidRDefault="00946F09" w:rsidP="00946F09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DF0077">
        <w:rPr>
          <w:rFonts w:ascii="Cambria Math" w:hAnsi="Cambria Math" w:cs="B Nazanin"/>
          <w:noProof/>
          <w:sz w:val="24"/>
          <w:szCs w:val="24"/>
        </w:rPr>
        <w:t xml:space="preserve">[5] </w:t>
      </w:r>
      <w:r w:rsidRPr="00DF0077">
        <w:rPr>
          <w:rFonts w:asciiTheme="majorBidi" w:hAnsiTheme="majorBidi" w:cstheme="majorBidi"/>
          <w:noProof/>
          <w:sz w:val="24"/>
          <w:szCs w:val="24"/>
        </w:rPr>
        <w:t>Z. Talebi Mazraeh-shahi, A. Mousavi Shoushtari,</w:t>
      </w:r>
      <w:r w:rsidRPr="00DF0077">
        <w:rPr>
          <w:rFonts w:ascii="Cambria Math" w:hAnsi="Cambria Math" w:cs="B Nazanin"/>
          <w:noProof/>
          <w:sz w:val="24"/>
          <w:szCs w:val="24"/>
        </w:rPr>
        <w:t xml:space="preserve"> </w:t>
      </w:r>
      <w:r w:rsidRPr="00DF0077">
        <w:rPr>
          <w:rFonts w:asciiTheme="majorBidi" w:hAnsiTheme="majorBidi" w:cstheme="majorBidi"/>
          <w:noProof/>
          <w:sz w:val="24"/>
          <w:szCs w:val="24"/>
        </w:rPr>
        <w:t>M.R.M. Mojtahedi</w:t>
      </w:r>
      <w:r w:rsidRPr="00DF0077">
        <w:rPr>
          <w:rFonts w:ascii="Cambria Math" w:hAnsi="Cambria Math" w:cs="B Nazanin"/>
          <w:noProof/>
          <w:sz w:val="24"/>
          <w:szCs w:val="24"/>
        </w:rPr>
        <w:t>, A. Haji, Effect of Blending Two Fiber-grade Polypropylenes with Different Molecular Weight Distributions on the Physical and Crimp Properties of Textured Yarns, in: The International Istanbul Textile Congress-Turkey, 2013.</w:t>
      </w:r>
    </w:p>
    <w:p w:rsidR="00946F09" w:rsidRPr="00DF0077" w:rsidRDefault="00946F09" w:rsidP="00946F09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DF0077">
        <w:rPr>
          <w:rFonts w:ascii="Cambria Math" w:hAnsi="Cambria Math" w:cs="B Nazanin"/>
          <w:noProof/>
          <w:sz w:val="24"/>
          <w:szCs w:val="24"/>
        </w:rPr>
        <w:t xml:space="preserve">[6] </w:t>
      </w:r>
      <w:r w:rsidR="005305AB">
        <w:rPr>
          <w:rFonts w:ascii="Cambria Math" w:hAnsi="Cambria Math" w:cs="B Nazanin"/>
          <w:noProof/>
          <w:sz w:val="24"/>
          <w:szCs w:val="24"/>
        </w:rPr>
        <w:t>Z. Talebi Mazraeh-shahi</w:t>
      </w:r>
      <w:r w:rsidRPr="00DF0077">
        <w:rPr>
          <w:rFonts w:ascii="Cambria Math" w:hAnsi="Cambria Math" w:cs="B Nazanin"/>
          <w:noProof/>
          <w:sz w:val="24"/>
          <w:szCs w:val="24"/>
        </w:rPr>
        <w:t>, A. Mousavi Shoshtari, M. Abdouss, Effect of Processing Parameters on the Pore Texture and Properties of the Mesoporous Silica Mmaterials, in: 10th International Seminar of Polymer Science and Technology, ISPST, 2012.</w:t>
      </w:r>
    </w:p>
    <w:p w:rsidR="00A10CAE" w:rsidRPr="001F1B85" w:rsidRDefault="00A10CAE" w:rsidP="001F1B85">
      <w:pPr>
        <w:pStyle w:val="ListParagraph"/>
        <w:widowControl w:val="0"/>
        <w:tabs>
          <w:tab w:val="left" w:pos="1814"/>
        </w:tabs>
        <w:jc w:val="both"/>
        <w:rPr>
          <w:rStyle w:val="Strong"/>
          <w:rFonts w:asciiTheme="majorBidi" w:eastAsiaTheme="majorEastAsia" w:hAnsiTheme="majorBidi" w:cstheme="majorBidi"/>
          <w:i/>
          <w:iCs/>
          <w:sz w:val="28"/>
          <w:szCs w:val="28"/>
        </w:rPr>
      </w:pPr>
      <w:bookmarkStart w:id="16" w:name="_GoBack"/>
      <w:bookmarkEnd w:id="16"/>
    </w:p>
    <w:sectPr w:rsidR="00A10CAE" w:rsidRPr="001F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33" w:rsidRDefault="00A54133" w:rsidP="00F76C80">
      <w:pPr>
        <w:spacing w:after="0" w:line="240" w:lineRule="auto"/>
      </w:pPr>
      <w:r>
        <w:separator/>
      </w:r>
    </w:p>
  </w:endnote>
  <w:endnote w:type="continuationSeparator" w:id="0">
    <w:p w:rsidR="00A54133" w:rsidRDefault="00A54133" w:rsidP="00F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33" w:rsidRDefault="00A54133" w:rsidP="00F76C80">
      <w:pPr>
        <w:spacing w:after="0" w:line="240" w:lineRule="auto"/>
      </w:pPr>
      <w:r>
        <w:separator/>
      </w:r>
    </w:p>
  </w:footnote>
  <w:footnote w:type="continuationSeparator" w:id="0">
    <w:p w:rsidR="00A54133" w:rsidRDefault="00A54133" w:rsidP="00F7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460"/>
    <w:multiLevelType w:val="multilevel"/>
    <w:tmpl w:val="671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264FD"/>
    <w:multiLevelType w:val="multilevel"/>
    <w:tmpl w:val="FFE8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EF48E1"/>
    <w:multiLevelType w:val="multilevel"/>
    <w:tmpl w:val="6DA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C0265F"/>
    <w:multiLevelType w:val="hybridMultilevel"/>
    <w:tmpl w:val="6BB67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0D03"/>
    <w:multiLevelType w:val="hybridMultilevel"/>
    <w:tmpl w:val="9C6A2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A607F"/>
    <w:multiLevelType w:val="hybridMultilevel"/>
    <w:tmpl w:val="7E34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51B0"/>
    <w:multiLevelType w:val="hybridMultilevel"/>
    <w:tmpl w:val="14C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90327"/>
    <w:multiLevelType w:val="multilevel"/>
    <w:tmpl w:val="5A2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7"/>
    <w:rsid w:val="00051238"/>
    <w:rsid w:val="00083868"/>
    <w:rsid w:val="000A79FA"/>
    <w:rsid w:val="000C11E7"/>
    <w:rsid w:val="001D33D6"/>
    <w:rsid w:val="001E63B1"/>
    <w:rsid w:val="001F1B85"/>
    <w:rsid w:val="00206A97"/>
    <w:rsid w:val="00234BAE"/>
    <w:rsid w:val="002F64C7"/>
    <w:rsid w:val="003E0AB2"/>
    <w:rsid w:val="0041417F"/>
    <w:rsid w:val="00427550"/>
    <w:rsid w:val="00474070"/>
    <w:rsid w:val="00477D1F"/>
    <w:rsid w:val="00494E7E"/>
    <w:rsid w:val="004D44F2"/>
    <w:rsid w:val="005251C6"/>
    <w:rsid w:val="005305AB"/>
    <w:rsid w:val="005C5469"/>
    <w:rsid w:val="00603D38"/>
    <w:rsid w:val="006137A7"/>
    <w:rsid w:val="00620C87"/>
    <w:rsid w:val="00627C4B"/>
    <w:rsid w:val="006355F5"/>
    <w:rsid w:val="006B6BD7"/>
    <w:rsid w:val="006D5C81"/>
    <w:rsid w:val="00741724"/>
    <w:rsid w:val="0078628C"/>
    <w:rsid w:val="007A41D2"/>
    <w:rsid w:val="00877667"/>
    <w:rsid w:val="00894F13"/>
    <w:rsid w:val="008C0310"/>
    <w:rsid w:val="008E1DDE"/>
    <w:rsid w:val="008F6587"/>
    <w:rsid w:val="0091232B"/>
    <w:rsid w:val="00946F09"/>
    <w:rsid w:val="00977353"/>
    <w:rsid w:val="009B3750"/>
    <w:rsid w:val="00A04B42"/>
    <w:rsid w:val="00A10CAE"/>
    <w:rsid w:val="00A503E6"/>
    <w:rsid w:val="00A54133"/>
    <w:rsid w:val="00AE0ACF"/>
    <w:rsid w:val="00AF5EFD"/>
    <w:rsid w:val="00B40D05"/>
    <w:rsid w:val="00B857FE"/>
    <w:rsid w:val="00B951F4"/>
    <w:rsid w:val="00C26C90"/>
    <w:rsid w:val="00C52C2B"/>
    <w:rsid w:val="00CA0E0A"/>
    <w:rsid w:val="00DF0077"/>
    <w:rsid w:val="00E04F83"/>
    <w:rsid w:val="00E24A44"/>
    <w:rsid w:val="00ED0022"/>
    <w:rsid w:val="00F2379F"/>
    <w:rsid w:val="00F5714A"/>
    <w:rsid w:val="00F76C80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46757-E031-46CF-9B9A-0EB47A5E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3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e-generalinfo">
    <w:name w:val="office-generalinfo"/>
    <w:basedOn w:val="DefaultParagraphFont"/>
    <w:rsid w:val="00877667"/>
  </w:style>
  <w:style w:type="character" w:styleId="Strong">
    <w:name w:val="Strong"/>
    <w:basedOn w:val="DefaultParagraphFont"/>
    <w:uiPriority w:val="22"/>
    <w:qFormat/>
    <w:rsid w:val="00877667"/>
    <w:rPr>
      <w:b/>
      <w:bCs/>
    </w:rPr>
  </w:style>
  <w:style w:type="character" w:customStyle="1" w:styleId="email-generalinfo">
    <w:name w:val="email-generalinfo"/>
    <w:basedOn w:val="DefaultParagraphFont"/>
    <w:rsid w:val="00877667"/>
  </w:style>
  <w:style w:type="character" w:customStyle="1" w:styleId="phone-generalinfo">
    <w:name w:val="phone-generalinfo"/>
    <w:basedOn w:val="DefaultParagraphFont"/>
    <w:rsid w:val="00877667"/>
  </w:style>
  <w:style w:type="character" w:customStyle="1" w:styleId="fax-generalinfo">
    <w:name w:val="fax-generalinfo"/>
    <w:basedOn w:val="DefaultParagraphFont"/>
    <w:rsid w:val="00877667"/>
  </w:style>
  <w:style w:type="character" w:customStyle="1" w:styleId="website-generalinfo">
    <w:name w:val="website-generalinfo"/>
    <w:basedOn w:val="DefaultParagraphFont"/>
    <w:rsid w:val="00877667"/>
  </w:style>
  <w:style w:type="character" w:styleId="Hyperlink">
    <w:name w:val="Hyperlink"/>
    <w:basedOn w:val="DefaultParagraphFont"/>
    <w:uiPriority w:val="99"/>
    <w:unhideWhenUsed/>
    <w:rsid w:val="00877667"/>
    <w:rPr>
      <w:color w:val="0000FF"/>
      <w:u w:val="single"/>
    </w:rPr>
  </w:style>
  <w:style w:type="character" w:customStyle="1" w:styleId="positions-generalinfo">
    <w:name w:val="positions-generalinfo"/>
    <w:basedOn w:val="DefaultParagraphFont"/>
    <w:rsid w:val="00877667"/>
  </w:style>
  <w:style w:type="character" w:customStyle="1" w:styleId="researchfields-title-generalinfo">
    <w:name w:val="researchfields-title-generalinfo"/>
    <w:basedOn w:val="DefaultParagraphFont"/>
    <w:rsid w:val="00877667"/>
  </w:style>
  <w:style w:type="character" w:customStyle="1" w:styleId="Heading3Char">
    <w:name w:val="Heading 3 Char"/>
    <w:basedOn w:val="DefaultParagraphFont"/>
    <w:link w:val="Heading3"/>
    <w:uiPriority w:val="9"/>
    <w:rsid w:val="00603D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4D4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80"/>
  </w:style>
  <w:style w:type="paragraph" w:styleId="Footer">
    <w:name w:val="footer"/>
    <w:basedOn w:val="Normal"/>
    <w:link w:val="FooterChar"/>
    <w:uiPriority w:val="99"/>
    <w:unhideWhenUsed/>
    <w:rsid w:val="00F7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80"/>
  </w:style>
  <w:style w:type="paragraph" w:styleId="ListParagraph">
    <w:name w:val="List Paragraph"/>
    <w:basedOn w:val="Normal"/>
    <w:uiPriority w:val="34"/>
    <w:qFormat/>
    <w:rsid w:val="000C11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E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10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talebi@iut.ac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talebi.iut.ac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ZTalebi</dc:creator>
  <cp:keywords/>
  <dc:description/>
  <cp:lastModifiedBy>ZTalebi</cp:lastModifiedBy>
  <cp:revision>4</cp:revision>
  <dcterms:created xsi:type="dcterms:W3CDTF">2020-07-22T16:05:00Z</dcterms:created>
  <dcterms:modified xsi:type="dcterms:W3CDTF">2020-07-22T18:55:00Z</dcterms:modified>
</cp:coreProperties>
</file>